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6D" w:rsidRPr="00D82164" w:rsidRDefault="00D82164" w:rsidP="00435446">
      <w:pPr>
        <w:pStyle w:val="Title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524250" cy="588010"/>
            <wp:effectExtent l="0" t="0" r="0" b="2540"/>
            <wp:wrapTight wrapText="bothSides">
              <wp:wrapPolygon edited="0">
                <wp:start x="0" y="0"/>
                <wp:lineTo x="0" y="20994"/>
                <wp:lineTo x="21483" y="20994"/>
                <wp:lineTo x="2148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ISH_LOGO_BLAC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sdt>
        <w:sdtPr>
          <w:rPr>
            <w:color w:val="000000"/>
            <w14:textFill>
              <w14:solidFill>
                <w14:srgbClr w14:val="000000"/>
              </w14:solidFill>
            </w14:textFill>
          </w:rPr>
          <w:alias w:val="Enter title:"/>
          <w:tag w:val="Enter title:"/>
          <w:id w:val="-479621438"/>
          <w:placeholder>
            <w:docPart w:val="D117C902F0AF489BA9855ACE2C42BE6D"/>
          </w:placeholder>
          <w:temporary/>
          <w:showingPlcHdr/>
          <w15:appearance w15:val="hidden"/>
        </w:sdtPr>
        <w:sdtEndPr/>
        <w:sdtContent>
          <w:r w:rsidR="00C41E6E" w:rsidRPr="00D82164">
            <w:rPr>
              <w:color w:val="000000"/>
              <w14:textFill>
                <w14:solidFill>
                  <w14:srgbClr w14:val="000000"/>
                </w14:solidFill>
              </w14:textFill>
            </w:rPr>
            <w:t>Minutes</w:t>
          </w:r>
        </w:sdtContent>
      </w:sdt>
    </w:p>
    <w:p w:rsidR="00D82164" w:rsidRDefault="00FA4D84">
      <w:pPr>
        <w:pStyle w:val="Subtitle"/>
        <w:rPr>
          <w:i/>
          <w:color w:val="auto"/>
        </w:rPr>
      </w:pPr>
      <w:r>
        <w:rPr>
          <w:i/>
          <w:color w:val="auto"/>
        </w:rPr>
        <w:t>Horticulture</w:t>
      </w:r>
    </w:p>
    <w:p w:rsidR="00FE576D" w:rsidRPr="00D82164" w:rsidRDefault="00D82164">
      <w:pPr>
        <w:pStyle w:val="Subtitle"/>
        <w:rPr>
          <w:color w:val="auto"/>
        </w:rPr>
      </w:pPr>
      <w:r>
        <w:rPr>
          <w:color w:val="auto"/>
        </w:rPr>
        <w:t>Advisory Committee Meeting</w:t>
      </w:r>
    </w:p>
    <w:p w:rsidR="00FE576D" w:rsidRPr="00D82164" w:rsidRDefault="00C068A7" w:rsidP="00774146">
      <w:pPr>
        <w:pStyle w:val="Date"/>
      </w:pPr>
      <w:sdt>
        <w:sdtPr>
          <w:rPr>
            <w:rStyle w:val="IntenseEmphasis"/>
            <w:color w:val="auto"/>
          </w:rPr>
          <w:alias w:val="Date and time:"/>
          <w:tag w:val="Date and time:"/>
          <w:id w:val="721090451"/>
          <w:placeholder>
            <w:docPart w:val="80794918D3954E53967AC539DC1C487D"/>
          </w:placeholder>
          <w:temporary/>
          <w:showingPlcHdr/>
          <w15:appearance w15:val="hidden"/>
        </w:sdtPr>
        <w:sdtEndPr>
          <w:rPr>
            <w:rStyle w:val="IntenseEmphasis"/>
          </w:rPr>
        </w:sdtEndPr>
        <w:sdtContent>
          <w:r w:rsidR="00684306" w:rsidRPr="00D82164">
            <w:rPr>
              <w:rStyle w:val="IntenseEmphasis"/>
              <w:color w:val="auto"/>
            </w:rPr>
            <w:t>Date | time</w:t>
          </w:r>
        </w:sdtContent>
      </w:sdt>
      <w:r w:rsidR="00684306" w:rsidRPr="00D82164">
        <w:rPr>
          <w:rStyle w:val="IntenseEmphasis"/>
          <w:color w:val="auto"/>
        </w:rPr>
        <w:t xml:space="preserve"> </w:t>
      </w:r>
      <w:r>
        <w:t>10/10/2018 at 2pm</w:t>
      </w:r>
      <w:bookmarkStart w:id="0" w:name="_GoBack"/>
      <w:bookmarkEnd w:id="0"/>
      <w:r w:rsidR="003B5FCE" w:rsidRPr="00D82164">
        <w:t xml:space="preserve"> | </w:t>
      </w:r>
      <w:sdt>
        <w:sdtPr>
          <w:rPr>
            <w:rStyle w:val="IntenseEmphasis"/>
            <w:color w:val="auto"/>
          </w:rPr>
          <w:alias w:val="Meeting called to order by:"/>
          <w:tag w:val="Meeting called to order by:"/>
          <w:id w:val="-1195924611"/>
          <w:placeholder>
            <w:docPart w:val="A986319AA5864965AAB71BADD7CC706F"/>
          </w:placeholder>
          <w:temporary/>
          <w:showingPlcHdr/>
          <w15:appearance w15:val="hidden"/>
        </w:sdtPr>
        <w:sdtEndPr>
          <w:rPr>
            <w:rStyle w:val="IntenseEmphasis"/>
          </w:rPr>
        </w:sdtEndPr>
        <w:sdtContent>
          <w:r w:rsidR="00684306" w:rsidRPr="00D82164">
            <w:rPr>
              <w:rStyle w:val="IntenseEmphasis"/>
              <w:color w:val="auto"/>
            </w:rPr>
            <w:t>Meeting called to order by</w:t>
          </w:r>
        </w:sdtContent>
      </w:sdt>
      <w:r w:rsidR="00684306" w:rsidRPr="00D82164">
        <w:t xml:space="preserve"> </w:t>
      </w:r>
      <w:r w:rsidR="009B1549">
        <w:t>Janet Gallagher</w:t>
      </w:r>
    </w:p>
    <w:sdt>
      <w:sdtPr>
        <w:rPr>
          <w:color w:val="auto"/>
        </w:rPr>
        <w:alias w:val="In attendance:"/>
        <w:tag w:val="In attendance:"/>
        <w:id w:val="-34966697"/>
        <w:placeholder>
          <w:docPart w:val="8F84F47CD43D43159206B522B2159551"/>
        </w:placeholder>
        <w:temporary/>
        <w:showingPlcHdr/>
        <w15:appearance w15:val="hidden"/>
      </w:sdtPr>
      <w:sdtEndPr/>
      <w:sdtContent>
        <w:p w:rsidR="00FE576D" w:rsidRPr="00D82164" w:rsidRDefault="00C54681">
          <w:pPr>
            <w:pStyle w:val="Heading1"/>
            <w:rPr>
              <w:color w:val="auto"/>
            </w:rPr>
          </w:pPr>
          <w:r w:rsidRPr="00D82164">
            <w:rPr>
              <w:color w:val="auto"/>
            </w:rPr>
            <w:t>In Attendance</w:t>
          </w:r>
        </w:p>
      </w:sdtContent>
    </w:sdt>
    <w:p w:rsidR="00FE576D" w:rsidRDefault="00D82164">
      <w:r>
        <w:t>Members Present:</w:t>
      </w:r>
    </w:p>
    <w:p w:rsidR="009B1549" w:rsidRDefault="009B1549">
      <w:r>
        <w:t>Dan Davis—Weed Man</w:t>
      </w:r>
    </w:p>
    <w:p w:rsidR="009B1549" w:rsidRDefault="009B1549">
      <w:r>
        <w:t>Matt Fredrickson—MWGC</w:t>
      </w:r>
    </w:p>
    <w:p w:rsidR="009B1549" w:rsidRDefault="009B1549">
      <w:r>
        <w:t>Larry and Vickie Hubbard—</w:t>
      </w:r>
      <w:proofErr w:type="spellStart"/>
      <w:r>
        <w:t>PepperCreek</w:t>
      </w:r>
      <w:proofErr w:type="spellEnd"/>
    </w:p>
    <w:p w:rsidR="009B1549" w:rsidRDefault="009B1549">
      <w:r>
        <w:t>Catherine Marsh—Anderson Gardens</w:t>
      </w:r>
    </w:p>
    <w:p w:rsidR="00D82164" w:rsidRDefault="00D82164"/>
    <w:p w:rsidR="00D82164" w:rsidRDefault="00D82164">
      <w:r>
        <w:t>KC Members Present:</w:t>
      </w:r>
    </w:p>
    <w:p w:rsidR="009B1549" w:rsidRDefault="009B1549">
      <w:r>
        <w:t>Rich Alde—Instructor</w:t>
      </w:r>
    </w:p>
    <w:p w:rsidR="009B1549" w:rsidRDefault="009B1549">
      <w:r>
        <w:t xml:space="preserve">Matt </w:t>
      </w:r>
      <w:proofErr w:type="spellStart"/>
      <w:r>
        <w:t>Ewert</w:t>
      </w:r>
      <w:proofErr w:type="spellEnd"/>
      <w:r>
        <w:t>—Instructor</w:t>
      </w:r>
    </w:p>
    <w:p w:rsidR="009B1549" w:rsidRDefault="009B1549">
      <w:r>
        <w:t>Janet Gallagher—Instructor</w:t>
      </w:r>
    </w:p>
    <w:p w:rsidR="009B1549" w:rsidRDefault="009B1549">
      <w:r>
        <w:t>Bette Chilton—Executive Dean of Career Technical Education</w:t>
      </w:r>
    </w:p>
    <w:p w:rsidR="00D82164" w:rsidRPr="00D82164" w:rsidRDefault="009B1549">
      <w:proofErr w:type="spellStart"/>
      <w:r>
        <w:t>LaCretia</w:t>
      </w:r>
      <w:proofErr w:type="spellEnd"/>
      <w:r>
        <w:t xml:space="preserve"> Konan—Director of Business and Training Partnerships</w:t>
      </w:r>
    </w:p>
    <w:p w:rsidR="00FE576D" w:rsidRDefault="00D82164">
      <w:pPr>
        <w:pStyle w:val="Heading1"/>
        <w:rPr>
          <w:color w:val="auto"/>
        </w:rPr>
      </w:pPr>
      <w:r>
        <w:rPr>
          <w:color w:val="auto"/>
        </w:rPr>
        <w:t>Review of Last Semester Minutes</w:t>
      </w:r>
    </w:p>
    <w:p w:rsidR="009B1549" w:rsidRPr="009B1549" w:rsidRDefault="009B1549" w:rsidP="009B1549">
      <w:pPr>
        <w:ind w:left="720" w:hanging="720"/>
      </w:pPr>
      <w:r w:rsidRPr="009B1549">
        <w:t xml:space="preserve">Janet called the meeting to order and asked for introductions. The minutes from the spring meeting and consent agenda </w:t>
      </w:r>
      <w:proofErr w:type="gramStart"/>
      <w:r w:rsidRPr="009B1549">
        <w:t>were approved</w:t>
      </w:r>
      <w:proofErr w:type="gramEnd"/>
      <w:r w:rsidRPr="009B1549">
        <w:t>. Janet gave a report on the fall enrollment with an increase in student head count but not as high as fall 17.</w:t>
      </w:r>
    </w:p>
    <w:p w:rsidR="00FE576D" w:rsidRDefault="009B1549">
      <w:pPr>
        <w:pStyle w:val="Heading1"/>
        <w:rPr>
          <w:color w:val="auto"/>
        </w:rPr>
      </w:pPr>
      <w:r>
        <w:rPr>
          <w:color w:val="auto"/>
        </w:rPr>
        <w:t>Curriculum Updates</w:t>
      </w:r>
    </w:p>
    <w:p w:rsidR="009B1549" w:rsidRDefault="009B1549" w:rsidP="009B1549">
      <w:pPr>
        <w:ind w:left="720" w:hanging="720"/>
      </w:pPr>
      <w:r>
        <w:t>We informed the members the move to 1 degree to help improve the number of student completers. There was a recommendation to get statistics to compare the number of completers who used on line registration vs. Face to face with an advisor.</w:t>
      </w:r>
    </w:p>
    <w:p w:rsidR="009B1549" w:rsidRDefault="009B1549" w:rsidP="009B1549"/>
    <w:p w:rsidR="009B1549" w:rsidRDefault="009B1549" w:rsidP="009B1549">
      <w:pPr>
        <w:ind w:left="720" w:hanging="720"/>
      </w:pPr>
      <w:r>
        <w:t>We discussed the changes with Field studies, NALP, and the Irelan</w:t>
      </w:r>
      <w:r>
        <w:t>d field studies. Field studies.</w:t>
      </w:r>
    </w:p>
    <w:p w:rsidR="009B1549" w:rsidRPr="009B1549" w:rsidRDefault="009B1549" w:rsidP="009B1549">
      <w:pPr>
        <w:pStyle w:val="ListParagraph"/>
        <w:numPr>
          <w:ilvl w:val="0"/>
          <w:numId w:val="19"/>
        </w:numPr>
      </w:pPr>
      <w:r w:rsidRPr="009B1549">
        <w:t xml:space="preserve">Field Studies will be reduced from </w:t>
      </w:r>
      <w:proofErr w:type="gramStart"/>
      <w:r w:rsidRPr="009B1549">
        <w:t>5</w:t>
      </w:r>
      <w:proofErr w:type="gramEnd"/>
      <w:r w:rsidRPr="009B1549">
        <w:t xml:space="preserve"> different numbers to one which the course being repeatable up to 4 times and the name changed to Domestic Field Studies.</w:t>
      </w:r>
    </w:p>
    <w:p w:rsidR="009B1549" w:rsidRPr="009B1549" w:rsidRDefault="009B1549" w:rsidP="009B1549">
      <w:pPr>
        <w:pStyle w:val="ListParagraph"/>
        <w:numPr>
          <w:ilvl w:val="0"/>
          <w:numId w:val="19"/>
        </w:numPr>
      </w:pPr>
      <w:r w:rsidRPr="009B1549">
        <w:t>Ireland Field Studies needs an official number as it has run 3 times as a seminar course and the name changed to International Field Studies and will be non-repeatable.</w:t>
      </w:r>
    </w:p>
    <w:p w:rsidR="009B1549" w:rsidRPr="009B1549" w:rsidRDefault="009B1549" w:rsidP="009B1549">
      <w:pPr>
        <w:pStyle w:val="ListParagraph"/>
        <w:numPr>
          <w:ilvl w:val="0"/>
          <w:numId w:val="19"/>
        </w:numPr>
      </w:pPr>
      <w:r w:rsidRPr="009B1549">
        <w:t xml:space="preserve">NALP contest requires an official number as it has also run </w:t>
      </w:r>
      <w:proofErr w:type="gramStart"/>
      <w:r w:rsidRPr="009B1549">
        <w:t>3</w:t>
      </w:r>
      <w:proofErr w:type="gramEnd"/>
      <w:r w:rsidRPr="009B1549">
        <w:t xml:space="preserve"> times as a seminar course and can be repeated.</w:t>
      </w:r>
    </w:p>
    <w:p w:rsidR="009B1549" w:rsidRDefault="009B1549" w:rsidP="009B1549">
      <w:pPr>
        <w:pStyle w:val="ListParagraph"/>
      </w:pPr>
    </w:p>
    <w:p w:rsidR="009B1549" w:rsidRDefault="009B1549" w:rsidP="009B1549">
      <w:pPr>
        <w:ind w:left="720" w:hanging="720"/>
      </w:pPr>
      <w:r>
        <w:t xml:space="preserve">Larry moved to support the changes discussed and Catherine seconded the motion. A vote </w:t>
      </w:r>
      <w:proofErr w:type="gramStart"/>
      <w:r>
        <w:t>was taken</w:t>
      </w:r>
      <w:proofErr w:type="gramEnd"/>
      <w:r>
        <w:t xml:space="preserve"> and the motion passed.</w:t>
      </w:r>
    </w:p>
    <w:p w:rsidR="009B1549" w:rsidRPr="009B1549" w:rsidRDefault="009B1549" w:rsidP="009B1549">
      <w:pPr>
        <w:ind w:left="720" w:hanging="720"/>
      </w:pPr>
      <w:r>
        <w:t xml:space="preserve">The Department informed the members that we are going to reduce the number of degrees from </w:t>
      </w:r>
      <w:proofErr w:type="gramStart"/>
      <w:r>
        <w:t>5</w:t>
      </w:r>
      <w:proofErr w:type="gramEnd"/>
      <w:r>
        <w:t xml:space="preserve"> to one. This is going to help increase the number of completers in the program. Increasing the number of </w:t>
      </w:r>
      <w:r>
        <w:lastRenderedPageBreak/>
        <w:t xml:space="preserve">completers in the program is going to be important in regards to state funding within the program and the college. The changes </w:t>
      </w:r>
      <w:proofErr w:type="gramStart"/>
      <w:r>
        <w:t>will be brought</w:t>
      </w:r>
      <w:proofErr w:type="gramEnd"/>
      <w:r>
        <w:t xml:space="preserve"> to the spring meeting for discussion and approval.</w:t>
      </w:r>
    </w:p>
    <w:p w:rsidR="00FE576D" w:rsidRPr="00D82164" w:rsidRDefault="009B1549">
      <w:pPr>
        <w:pStyle w:val="Heading1"/>
        <w:rPr>
          <w:color w:val="auto"/>
        </w:rPr>
      </w:pPr>
      <w:r>
        <w:rPr>
          <w:color w:val="auto"/>
        </w:rPr>
        <w:t>Industry Updates</w:t>
      </w:r>
    </w:p>
    <w:p w:rsidR="009B1549" w:rsidRDefault="009B1549" w:rsidP="009B1549">
      <w:r>
        <w:t>Pepper creek – Sales up and down over the season due to weather but overall a good year</w:t>
      </w:r>
    </w:p>
    <w:p w:rsidR="009B1549" w:rsidRDefault="009B1549" w:rsidP="009B1549"/>
    <w:p w:rsidR="009B1549" w:rsidRDefault="009B1549" w:rsidP="009B1549">
      <w:r>
        <w:t>MWGC – Also saw sales up and down over the season and informed us of a shortage of skilled workers</w:t>
      </w:r>
    </w:p>
    <w:p w:rsidR="009B1549" w:rsidRDefault="009B1549" w:rsidP="009B1549"/>
    <w:p w:rsidR="009B1549" w:rsidRDefault="009B1549" w:rsidP="009B1549">
      <w:r>
        <w:t>Weed Man – Saw an increase in sales and is also having a hard time finding skilled workers.</w:t>
      </w:r>
    </w:p>
    <w:p w:rsidR="009B1549" w:rsidRDefault="009B1549" w:rsidP="009B1549"/>
    <w:p w:rsidR="009B1549" w:rsidRPr="00D82164" w:rsidRDefault="009B1549" w:rsidP="009B1549">
      <w:pPr>
        <w:ind w:left="720" w:hanging="720"/>
      </w:pPr>
      <w:r>
        <w:t xml:space="preserve">Anderson Gardens – Sales are not a concern with them as it is for retail or wholesale horticultural companies. Catherine did mention that in the </w:t>
      </w:r>
      <w:proofErr w:type="gramStart"/>
      <w:r>
        <w:t>past</w:t>
      </w:r>
      <w:proofErr w:type="gramEnd"/>
      <w:r>
        <w:t xml:space="preserve"> they have hired high school students but after having two of our interns this past year they are going to continue hiring our interns.</w:t>
      </w:r>
    </w:p>
    <w:p w:rsidR="00FE576D" w:rsidRPr="00D82164" w:rsidRDefault="009B1549">
      <w:pPr>
        <w:pStyle w:val="Heading1"/>
        <w:rPr>
          <w:color w:val="auto"/>
        </w:rPr>
      </w:pPr>
      <w:r>
        <w:rPr>
          <w:color w:val="auto"/>
        </w:rPr>
        <w:t>Questions for Advisory Committee Members</w:t>
      </w:r>
    </w:p>
    <w:p w:rsidR="00FE576D" w:rsidRPr="009B1549" w:rsidRDefault="009B1549" w:rsidP="009B1549">
      <w:pPr>
        <w:ind w:left="720" w:hanging="720"/>
      </w:pPr>
      <w:r w:rsidRPr="009B1549">
        <w:t>Bette reviewed the questions with the members present and noted their responses. One response from the members was a need for employees to have a higher level of technology.</w:t>
      </w:r>
    </w:p>
    <w:p w:rsidR="00FE576D" w:rsidRPr="00D82164" w:rsidRDefault="00C068A7">
      <w:pPr>
        <w:pStyle w:val="Heading1"/>
        <w:rPr>
          <w:color w:val="auto"/>
        </w:rPr>
      </w:pPr>
      <w:r>
        <w:rPr>
          <w:color w:val="auto"/>
        </w:rPr>
        <w:t>Horticulture Facilities Grant Update</w:t>
      </w:r>
    </w:p>
    <w:p w:rsidR="00FE576D" w:rsidRPr="00D82164" w:rsidRDefault="00C068A7" w:rsidP="00C068A7">
      <w:pPr>
        <w:pStyle w:val="ListBullet"/>
        <w:numPr>
          <w:ilvl w:val="0"/>
          <w:numId w:val="0"/>
        </w:numPr>
        <w:ind w:left="720" w:hanging="720"/>
      </w:pPr>
      <w:r w:rsidRPr="00C068A7">
        <w:t xml:space="preserve">Matt Fredrickson of MWGC questions us about the grant from the state to make improvements to the horticulture facilities. We informed him of some of the areas that </w:t>
      </w:r>
      <w:proofErr w:type="gramStart"/>
      <w:r w:rsidRPr="00C068A7">
        <w:t>will be addressed</w:t>
      </w:r>
      <w:proofErr w:type="gramEnd"/>
      <w:r w:rsidRPr="00C068A7">
        <w:t xml:space="preserve"> and that we would have more information by the spring meeting.</w:t>
      </w:r>
    </w:p>
    <w:p w:rsidR="00FE576D" w:rsidRPr="00D82164" w:rsidRDefault="00C068A7">
      <w:pPr>
        <w:pStyle w:val="Heading1"/>
        <w:rPr>
          <w:color w:val="auto"/>
        </w:rPr>
      </w:pPr>
      <w:sdt>
        <w:sdtPr>
          <w:rPr>
            <w:color w:val="auto"/>
          </w:rPr>
          <w:alias w:val="Next meeting:"/>
          <w:tag w:val="Next meeting:"/>
          <w:id w:val="-1524860034"/>
          <w:placeholder>
            <w:docPart w:val="2AB3853AF169440EA5A3F2D3E086A250"/>
          </w:placeholder>
          <w:temporary/>
          <w:showingPlcHdr/>
          <w15:appearance w15:val="hidden"/>
        </w:sdtPr>
        <w:sdtEndPr/>
        <w:sdtContent>
          <w:r w:rsidR="005D2056" w:rsidRPr="00D82164">
            <w:rPr>
              <w:color w:val="auto"/>
            </w:rPr>
            <w:t>Next Meeting</w:t>
          </w:r>
        </w:sdtContent>
      </w:sdt>
    </w:p>
    <w:p w:rsidR="00FE576D" w:rsidRDefault="00C068A7">
      <w:r>
        <w:t>Tuesday, March 5, 2019 at 1:30pm</w:t>
      </w:r>
    </w:p>
    <w:p w:rsidR="00C068A7" w:rsidRDefault="00C068A7"/>
    <w:p w:rsidR="00C068A7" w:rsidRDefault="00C068A7"/>
    <w:p w:rsidR="00C068A7" w:rsidRPr="00D82164" w:rsidRDefault="00C068A7">
      <w:r>
        <w:t>Meeting Adjourned.</w:t>
      </w:r>
    </w:p>
    <w:p w:rsidR="00774146" w:rsidRPr="00D82164" w:rsidRDefault="00774146"/>
    <w:sectPr w:rsidR="00774146" w:rsidRPr="00D82164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164" w:rsidRDefault="00D82164">
      <w:r>
        <w:separator/>
      </w:r>
    </w:p>
  </w:endnote>
  <w:endnote w:type="continuationSeparator" w:id="0">
    <w:p w:rsidR="00D82164" w:rsidRDefault="00D8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068A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164" w:rsidRDefault="00D82164">
      <w:r>
        <w:separator/>
      </w:r>
    </w:p>
  </w:footnote>
  <w:footnote w:type="continuationSeparator" w:id="0">
    <w:p w:rsidR="00D82164" w:rsidRDefault="00D82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2580A"/>
    <w:multiLevelType w:val="hybridMultilevel"/>
    <w:tmpl w:val="2460E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1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64"/>
    <w:rsid w:val="00022357"/>
    <w:rsid w:val="00081D4D"/>
    <w:rsid w:val="000D1B9D"/>
    <w:rsid w:val="000F21A5"/>
    <w:rsid w:val="0018405E"/>
    <w:rsid w:val="002A2B44"/>
    <w:rsid w:val="002A3FCB"/>
    <w:rsid w:val="002D3701"/>
    <w:rsid w:val="002F75B2"/>
    <w:rsid w:val="003871FA"/>
    <w:rsid w:val="003B5FCE"/>
    <w:rsid w:val="00402E7E"/>
    <w:rsid w:val="00416222"/>
    <w:rsid w:val="00424F9F"/>
    <w:rsid w:val="00435446"/>
    <w:rsid w:val="004F4532"/>
    <w:rsid w:val="0058206D"/>
    <w:rsid w:val="005D030C"/>
    <w:rsid w:val="005D2056"/>
    <w:rsid w:val="00684306"/>
    <w:rsid w:val="007173EB"/>
    <w:rsid w:val="007638A6"/>
    <w:rsid w:val="00774146"/>
    <w:rsid w:val="00786D8E"/>
    <w:rsid w:val="00883FFD"/>
    <w:rsid w:val="008E1349"/>
    <w:rsid w:val="00907EA5"/>
    <w:rsid w:val="009579FE"/>
    <w:rsid w:val="009B1549"/>
    <w:rsid w:val="00AB3E35"/>
    <w:rsid w:val="00B50B82"/>
    <w:rsid w:val="00B51AD7"/>
    <w:rsid w:val="00C04B20"/>
    <w:rsid w:val="00C068A7"/>
    <w:rsid w:val="00C3723F"/>
    <w:rsid w:val="00C41C7F"/>
    <w:rsid w:val="00C41E6E"/>
    <w:rsid w:val="00C54681"/>
    <w:rsid w:val="00C7447B"/>
    <w:rsid w:val="00CB5073"/>
    <w:rsid w:val="00CE41FE"/>
    <w:rsid w:val="00D82164"/>
    <w:rsid w:val="00E02A53"/>
    <w:rsid w:val="00E60A93"/>
    <w:rsid w:val="00F9136A"/>
    <w:rsid w:val="00F925B9"/>
    <w:rsid w:val="00FA0E43"/>
    <w:rsid w:val="00FA4D84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66DB685"/>
  <w15:chartTrackingRefBased/>
  <w15:docId w15:val="{E26909CD-829F-45F9-A818-115B4ED3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ooker2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17C902F0AF489BA9855ACE2C42B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7D768-6A0F-40D0-8831-0368122B7988}"/>
      </w:docPartPr>
      <w:docPartBody>
        <w:p w:rsidR="00380C33" w:rsidRDefault="00380C33">
          <w:pPr>
            <w:pStyle w:val="D117C902F0AF489BA9855ACE2C42BE6D"/>
          </w:pPr>
          <w:r w:rsidRPr="00435446">
            <w:t>Minutes</w:t>
          </w:r>
        </w:p>
      </w:docPartBody>
    </w:docPart>
    <w:docPart>
      <w:docPartPr>
        <w:name w:val="80794918D3954E53967AC539DC1C4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41F3B-93E4-4B28-AC82-05985C738864}"/>
      </w:docPartPr>
      <w:docPartBody>
        <w:p w:rsidR="00380C33" w:rsidRDefault="00380C33">
          <w:pPr>
            <w:pStyle w:val="80794918D3954E53967AC539DC1C487D"/>
          </w:pPr>
          <w:r w:rsidRPr="00AB3E35">
            <w:rPr>
              <w:rStyle w:val="IntenseEmphasis"/>
            </w:rPr>
            <w:t>Date | time</w:t>
          </w:r>
        </w:p>
      </w:docPartBody>
    </w:docPart>
    <w:docPart>
      <w:docPartPr>
        <w:name w:val="A986319AA5864965AAB71BADD7CC7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651C9-1DAE-4A61-A349-5A635BABFD04}"/>
      </w:docPartPr>
      <w:docPartBody>
        <w:p w:rsidR="00380C33" w:rsidRDefault="00380C33">
          <w:pPr>
            <w:pStyle w:val="A986319AA5864965AAB71BADD7CC706F"/>
          </w:pPr>
          <w:r w:rsidRPr="00AB3E35">
            <w:rPr>
              <w:rStyle w:val="IntenseEmphasis"/>
            </w:rPr>
            <w:t>Meeting called to order by</w:t>
          </w:r>
        </w:p>
      </w:docPartBody>
    </w:docPart>
    <w:docPart>
      <w:docPartPr>
        <w:name w:val="8F84F47CD43D43159206B522B2159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E8A24-59FE-41B6-9ECC-5D4CCE461693}"/>
      </w:docPartPr>
      <w:docPartBody>
        <w:p w:rsidR="00380C33" w:rsidRDefault="00380C33">
          <w:pPr>
            <w:pStyle w:val="8F84F47CD43D43159206B522B2159551"/>
          </w:pPr>
          <w:r>
            <w:t>In Attendance</w:t>
          </w:r>
        </w:p>
      </w:docPartBody>
    </w:docPart>
    <w:docPart>
      <w:docPartPr>
        <w:name w:val="2AB3853AF169440EA5A3F2D3E086A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E748-0232-4704-A2AE-D6AC6B2F8EA4}"/>
      </w:docPartPr>
      <w:docPartBody>
        <w:p w:rsidR="00380C33" w:rsidRDefault="00380C33">
          <w:pPr>
            <w:pStyle w:val="2AB3853AF169440EA5A3F2D3E086A250"/>
          </w:pPr>
          <w:r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33"/>
    <w:rsid w:val="0038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17C902F0AF489BA9855ACE2C42BE6D">
    <w:name w:val="D117C902F0AF489BA9855ACE2C42BE6D"/>
  </w:style>
  <w:style w:type="paragraph" w:customStyle="1" w:styleId="12CCA48D80B84306B559FF953737A0B2">
    <w:name w:val="12CCA48D80B84306B559FF953737A0B2"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33C0B" w:themeColor="accent2" w:themeShade="80"/>
    </w:rPr>
  </w:style>
  <w:style w:type="paragraph" w:customStyle="1" w:styleId="80794918D3954E53967AC539DC1C487D">
    <w:name w:val="80794918D3954E53967AC539DC1C487D"/>
  </w:style>
  <w:style w:type="paragraph" w:customStyle="1" w:styleId="FB7EDAB6791D400A89B4A91CE59EB59B">
    <w:name w:val="FB7EDAB6791D400A89B4A91CE59EB59B"/>
  </w:style>
  <w:style w:type="paragraph" w:customStyle="1" w:styleId="A986319AA5864965AAB71BADD7CC706F">
    <w:name w:val="A986319AA5864965AAB71BADD7CC706F"/>
  </w:style>
  <w:style w:type="paragraph" w:customStyle="1" w:styleId="7149642CEAAA473C91240D123FE724BA">
    <w:name w:val="7149642CEAAA473C91240D123FE724BA"/>
  </w:style>
  <w:style w:type="paragraph" w:customStyle="1" w:styleId="8F84F47CD43D43159206B522B2159551">
    <w:name w:val="8F84F47CD43D43159206B522B2159551"/>
  </w:style>
  <w:style w:type="paragraph" w:customStyle="1" w:styleId="76776A17C1564529894A593C47EAB55C">
    <w:name w:val="76776A17C1564529894A593C47EAB55C"/>
  </w:style>
  <w:style w:type="paragraph" w:customStyle="1" w:styleId="FBF20455DF16496682407F1A9DB49E38">
    <w:name w:val="FBF20455DF16496682407F1A9DB49E38"/>
  </w:style>
  <w:style w:type="paragraph" w:customStyle="1" w:styleId="7C7356515FB24B2AB7DFC239B6874783">
    <w:name w:val="7C7356515FB24B2AB7DFC239B6874783"/>
  </w:style>
  <w:style w:type="paragraph" w:customStyle="1" w:styleId="B36917078C394279A363A82F377B96F4">
    <w:name w:val="B36917078C394279A363A82F377B96F4"/>
  </w:style>
  <w:style w:type="paragraph" w:customStyle="1" w:styleId="1D6576A35BA84F83ACC120FF55C0B934">
    <w:name w:val="1D6576A35BA84F83ACC120FF55C0B934"/>
  </w:style>
  <w:style w:type="paragraph" w:customStyle="1" w:styleId="4100B38DC7334233AC33C7888383E6C0">
    <w:name w:val="4100B38DC7334233AC33C7888383E6C0"/>
  </w:style>
  <w:style w:type="paragraph" w:customStyle="1" w:styleId="2DE6460A61FE4F03AD8FEF77EB253661">
    <w:name w:val="2DE6460A61FE4F03AD8FEF77EB253661"/>
  </w:style>
  <w:style w:type="paragraph" w:customStyle="1" w:styleId="DF302A7EA55642F2993540A668CC6EE3">
    <w:name w:val="DF302A7EA55642F2993540A668CC6EE3"/>
  </w:style>
  <w:style w:type="paragraph" w:customStyle="1" w:styleId="02B3F3E1CB1C4A7DA59BC2CE6BDDE5EF">
    <w:name w:val="02B3F3E1CB1C4A7DA59BC2CE6BDDE5EF"/>
  </w:style>
  <w:style w:type="paragraph" w:customStyle="1" w:styleId="491058B7B18F474DB5CA38966D1E04E4">
    <w:name w:val="491058B7B18F474DB5CA38966D1E04E4"/>
  </w:style>
  <w:style w:type="paragraph" w:customStyle="1" w:styleId="0DCC9968FBEB47AA8404DFF2023956E9">
    <w:name w:val="0DCC9968FBEB47AA8404DFF2023956E9"/>
  </w:style>
  <w:style w:type="paragraph" w:customStyle="1" w:styleId="3B1E039BC3AB4A3196594D40F4497FAD">
    <w:name w:val="3B1E039BC3AB4A3196594D40F4497FAD"/>
  </w:style>
  <w:style w:type="paragraph" w:customStyle="1" w:styleId="6AF5519ECACB4899909EFE3B5575A03D">
    <w:name w:val="6AF5519ECACB4899909EFE3B5575A03D"/>
  </w:style>
  <w:style w:type="paragraph" w:customStyle="1" w:styleId="7BA588FCF60D4151AAD19E34A8528DA8">
    <w:name w:val="7BA588FCF60D4151AAD19E34A8528DA8"/>
  </w:style>
  <w:style w:type="paragraph" w:customStyle="1" w:styleId="1EA0A7DD742D4CBF90D87F4D9F265620">
    <w:name w:val="1EA0A7DD742D4CBF90D87F4D9F265620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  <w:style w:type="paragraph" w:customStyle="1" w:styleId="9824F8AF10124D948FE73D14C0E7AB91">
    <w:name w:val="9824F8AF10124D948FE73D14C0E7AB91"/>
  </w:style>
  <w:style w:type="paragraph" w:customStyle="1" w:styleId="7B595B5092CF4B8EAB4B60EF4897A949">
    <w:name w:val="7B595B5092CF4B8EAB4B60EF4897A949"/>
  </w:style>
  <w:style w:type="paragraph" w:customStyle="1" w:styleId="9B219B6CF9C64F1EA21BDB761E159719">
    <w:name w:val="9B219B6CF9C64F1EA21BDB761E159719"/>
  </w:style>
  <w:style w:type="paragraph" w:customStyle="1" w:styleId="C981113D51F446BCB348B3423757325E">
    <w:name w:val="C981113D51F446BCB348B3423757325E"/>
  </w:style>
  <w:style w:type="paragraph" w:customStyle="1" w:styleId="38837DE557FC40BF8F264F711BF339A0">
    <w:name w:val="38837DE557FC40BF8F264F711BF339A0"/>
  </w:style>
  <w:style w:type="paragraph" w:customStyle="1" w:styleId="C9ADEE7A422E48B5A993F3E56DAB52B9">
    <w:name w:val="C9ADEE7A422E48B5A993F3E56DAB52B9"/>
  </w:style>
  <w:style w:type="paragraph" w:customStyle="1" w:styleId="2AB3853AF169440EA5A3F2D3E086A250">
    <w:name w:val="2AB3853AF169440EA5A3F2D3E086A250"/>
  </w:style>
  <w:style w:type="paragraph" w:customStyle="1" w:styleId="B804003B582B47168FFA957FDB68A0CE">
    <w:name w:val="B804003B582B47168FFA957FDB68A0CE"/>
  </w:style>
  <w:style w:type="paragraph" w:customStyle="1" w:styleId="ADB01F868D4F4371BB1214CCADB757DD">
    <w:name w:val="ADB01F868D4F4371BB1214CCADB757DD"/>
  </w:style>
  <w:style w:type="paragraph" w:customStyle="1" w:styleId="8EB36759F91D48EC8AA9257782B883A7">
    <w:name w:val="8EB36759F91D48EC8AA9257782B883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9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Brianna Hooker</dc:creator>
  <cp:lastModifiedBy>Brianna Hooker</cp:lastModifiedBy>
  <cp:revision>3</cp:revision>
  <dcterms:created xsi:type="dcterms:W3CDTF">2018-10-22T17:30:00Z</dcterms:created>
  <dcterms:modified xsi:type="dcterms:W3CDTF">2018-10-22T17:49:00Z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