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6D" w:rsidRPr="00366CD4" w:rsidRDefault="00366CD4" w:rsidP="00435446">
      <w:pPr>
        <w:pStyle w:val="Title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noProof/>
          <w:color w:val="000000"/>
          <w:lang w:eastAsia="en-US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3476625" y="523875"/>
            <wp:positionH relativeFrom="margin">
              <wp:align>left</wp:align>
            </wp:positionH>
            <wp:positionV relativeFrom="margin">
              <wp:align>top</wp:align>
            </wp:positionV>
            <wp:extent cx="3834384" cy="6400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H_LOGO_BL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384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14:textFill>
            <w14:solidFill>
              <w14:srgbClr w14:val="000000"/>
            </w14:solidFill>
          </w14:textFill>
        </w:rPr>
        <w:t>minutes</w:t>
      </w:r>
    </w:p>
    <w:p w:rsidR="00FE576D" w:rsidRPr="00366CD4" w:rsidRDefault="00827CD5">
      <w:pPr>
        <w:pStyle w:val="Subtitle"/>
        <w:rPr>
          <w:color w:val="auto"/>
        </w:rPr>
      </w:pPr>
      <w:r>
        <w:rPr>
          <w:color w:val="auto"/>
        </w:rPr>
        <w:t>Computer Aided Design</w:t>
      </w:r>
      <w:r w:rsidR="00366CD4">
        <w:rPr>
          <w:color w:val="auto"/>
        </w:rPr>
        <w:t xml:space="preserve"> Advisory Committee Meeting</w:t>
      </w:r>
    </w:p>
    <w:p w:rsidR="00E92C84" w:rsidRDefault="00755BD6" w:rsidP="00774146">
      <w:pPr>
        <w:pStyle w:val="Date"/>
      </w:pPr>
      <w:sdt>
        <w:sdtPr>
          <w:rPr>
            <w:rStyle w:val="IntenseEmphasis"/>
            <w:color w:val="auto"/>
          </w:rPr>
          <w:alias w:val="Date and time:"/>
          <w:tag w:val="Date and time:"/>
          <w:id w:val="721090451"/>
          <w:placeholder>
            <w:docPart w:val="8804C226C8E947E08A0900A3FAFFD22D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366CD4">
            <w:rPr>
              <w:rStyle w:val="IntenseEmphasis"/>
              <w:color w:val="auto"/>
            </w:rPr>
            <w:t>Date | time</w:t>
          </w:r>
        </w:sdtContent>
      </w:sdt>
      <w:r w:rsidR="00684306" w:rsidRPr="00366CD4">
        <w:rPr>
          <w:rStyle w:val="IntenseEmphasis"/>
          <w:color w:val="auto"/>
        </w:rPr>
        <w:t xml:space="preserve"> </w:t>
      </w:r>
      <w:r w:rsidR="00827CD5">
        <w:t>03</w:t>
      </w:r>
      <w:r w:rsidR="00DC7A63">
        <w:t>/</w:t>
      </w:r>
      <w:r w:rsidR="00E17D2C">
        <w:t>7</w:t>
      </w:r>
      <w:r w:rsidR="00F02348">
        <w:t>/20</w:t>
      </w:r>
      <w:r w:rsidR="00E17D2C">
        <w:t>1</w:t>
      </w:r>
      <w:r w:rsidR="00827CD5">
        <w:t>8 at 6:00</w:t>
      </w:r>
      <w:r w:rsidR="00DC7A63">
        <w:t>p</w:t>
      </w:r>
      <w:r w:rsidR="00F02348">
        <w:t>m</w:t>
      </w:r>
      <w:r w:rsidR="00E92C84">
        <w:t xml:space="preserve"> in room A1228</w:t>
      </w:r>
    </w:p>
    <w:p w:rsidR="00FE576D" w:rsidRPr="00366CD4" w:rsidRDefault="003B5FCE" w:rsidP="00774146">
      <w:pPr>
        <w:pStyle w:val="Date"/>
      </w:pPr>
      <w:r w:rsidRPr="00366CD4">
        <w:t xml:space="preserve"> | </w:t>
      </w:r>
      <w:sdt>
        <w:sdtPr>
          <w:rPr>
            <w:rStyle w:val="IntenseEmphasis"/>
            <w:color w:val="auto"/>
          </w:rPr>
          <w:alias w:val="Meeting called to order by:"/>
          <w:tag w:val="Meeting called to order by:"/>
          <w:id w:val="-1195924611"/>
          <w:placeholder>
            <w:docPart w:val="A6BC58DBF53C4C8B980AC43E8E342041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366CD4">
            <w:rPr>
              <w:rStyle w:val="IntenseEmphasis"/>
              <w:color w:val="auto"/>
            </w:rPr>
            <w:t>Meeting called to order by</w:t>
          </w:r>
        </w:sdtContent>
      </w:sdt>
      <w:r w:rsidR="00684306" w:rsidRPr="00366CD4">
        <w:t xml:space="preserve"> </w:t>
      </w:r>
      <w:r w:rsidR="00E92C84">
        <w:t xml:space="preserve">Matt </w:t>
      </w:r>
      <w:proofErr w:type="spellStart"/>
      <w:r w:rsidR="00E92C84">
        <w:t>Feuerborn</w:t>
      </w:r>
      <w:proofErr w:type="spellEnd"/>
      <w:r w:rsidR="00E92C84">
        <w:t xml:space="preserve"> at 6:12pm  </w:t>
      </w:r>
    </w:p>
    <w:sdt>
      <w:sdtPr>
        <w:rPr>
          <w:color w:val="auto"/>
        </w:rPr>
        <w:alias w:val="In attendance:"/>
        <w:tag w:val="In attendance:"/>
        <w:id w:val="-34966697"/>
        <w:placeholder>
          <w:docPart w:val="3E0F675EF1E14DAAA028A7E156E97BF3"/>
        </w:placeholder>
        <w:temporary/>
        <w:showingPlcHdr/>
        <w15:appearance w15:val="hidden"/>
      </w:sdtPr>
      <w:sdtEndPr/>
      <w:sdtContent>
        <w:p w:rsidR="00FE576D" w:rsidRPr="00366CD4" w:rsidRDefault="00C54681">
          <w:pPr>
            <w:pStyle w:val="Heading1"/>
            <w:rPr>
              <w:color w:val="auto"/>
            </w:rPr>
          </w:pPr>
          <w:r w:rsidRPr="00366CD4">
            <w:rPr>
              <w:color w:val="auto"/>
            </w:rPr>
            <w:t>In Attendance</w:t>
          </w:r>
        </w:p>
      </w:sdtContent>
    </w:sdt>
    <w:p w:rsidR="00FE576D" w:rsidRDefault="00366CD4">
      <w:r>
        <w:t>Advisory Committee Members Present:</w:t>
      </w:r>
    </w:p>
    <w:p w:rsidR="00E92C84" w:rsidRDefault="00E92C84">
      <w:r>
        <w:tab/>
      </w:r>
      <w:r>
        <w:t xml:space="preserve">Ali Maher—Truss Designer, R &amp; D Thiel </w:t>
      </w:r>
    </w:p>
    <w:p w:rsidR="00E92C84" w:rsidRDefault="00CB2973" w:rsidP="00E92C84">
      <w:pPr>
        <w:ind w:firstLine="720"/>
      </w:pPr>
      <w:r>
        <w:t xml:space="preserve">Shawn </w:t>
      </w:r>
      <w:proofErr w:type="spellStart"/>
      <w:r>
        <w:t>VanKa</w:t>
      </w:r>
      <w:r w:rsidR="00E92C84">
        <w:t>mpen</w:t>
      </w:r>
      <w:proofErr w:type="spellEnd"/>
      <w:r w:rsidR="00E92C84">
        <w:t xml:space="preserve">—Owner, William E. Hanna Surveyors </w:t>
      </w:r>
    </w:p>
    <w:p w:rsidR="00E92C84" w:rsidRDefault="00E92C84" w:rsidP="00E92C84">
      <w:pPr>
        <w:ind w:firstLine="720"/>
      </w:pPr>
      <w:r>
        <w:t xml:space="preserve">Charles Watson—Project Manager, Cain Millwork </w:t>
      </w:r>
    </w:p>
    <w:p w:rsidR="00E92C84" w:rsidRDefault="00E92C84" w:rsidP="00E92C84">
      <w:r>
        <w:t>KC Presence:</w:t>
      </w:r>
    </w:p>
    <w:p w:rsidR="00E92C84" w:rsidRDefault="00E92C84" w:rsidP="00E92C84">
      <w:pPr>
        <w:ind w:firstLine="720"/>
      </w:pPr>
      <w:r>
        <w:t xml:space="preserve">Matt </w:t>
      </w:r>
      <w:proofErr w:type="spellStart"/>
      <w:r>
        <w:t>Feuerborn</w:t>
      </w:r>
      <w:proofErr w:type="spellEnd"/>
      <w:r>
        <w:t xml:space="preserve">—Dean of Career Technologies, KC </w:t>
      </w:r>
    </w:p>
    <w:p w:rsidR="00366CD4" w:rsidRDefault="00E92C84" w:rsidP="00E92C84">
      <w:pPr>
        <w:ind w:firstLine="720"/>
      </w:pPr>
      <w:r>
        <w:t xml:space="preserve">Bill </w:t>
      </w:r>
      <w:proofErr w:type="spellStart"/>
      <w:r>
        <w:t>Nicklas</w:t>
      </w:r>
      <w:proofErr w:type="spellEnd"/>
      <w:r>
        <w:t xml:space="preserve">—Executive Director of Foundation, </w:t>
      </w:r>
      <w:r>
        <w:t>KC</w:t>
      </w:r>
    </w:p>
    <w:p w:rsidR="00E92C84" w:rsidRDefault="00E92C84" w:rsidP="00E92C84">
      <w:pPr>
        <w:ind w:firstLine="720"/>
      </w:pPr>
      <w:r>
        <w:t>Bette Chilton—Dean of Health and Educat</w:t>
      </w:r>
      <w:r>
        <w:t>ion, KC</w:t>
      </w:r>
    </w:p>
    <w:p w:rsidR="00FE576D" w:rsidRPr="00366CD4" w:rsidRDefault="00E92C84">
      <w:pPr>
        <w:pStyle w:val="Heading1"/>
        <w:rPr>
          <w:color w:val="auto"/>
        </w:rPr>
      </w:pPr>
      <w:r>
        <w:rPr>
          <w:color w:val="auto"/>
        </w:rPr>
        <w:t xml:space="preserve">Enrollment </w:t>
      </w:r>
    </w:p>
    <w:p w:rsidR="00FE576D" w:rsidRDefault="00E92C84">
      <w:r>
        <w:t xml:space="preserve">Matt draws attention to duplicate enrollment- maybe bring programs together to help increase enrollment. </w:t>
      </w:r>
    </w:p>
    <w:p w:rsidR="00E92C84" w:rsidRDefault="00E92C84">
      <w:r>
        <w:tab/>
        <w:t xml:space="preserve">Last year 3-8 graduates were duplicates, 5 mechanic and 3 architecture. </w:t>
      </w:r>
    </w:p>
    <w:p w:rsidR="00E92C84" w:rsidRDefault="00E92C84">
      <w:r>
        <w:t>Matt also draws attention to the enrollment data.</w:t>
      </w:r>
    </w:p>
    <w:p w:rsidR="00E92C84" w:rsidRPr="00366CD4" w:rsidRDefault="00E92C84">
      <w:r>
        <w:tab/>
        <w:t>Currently 47 student</w:t>
      </w:r>
      <w:r w:rsidR="00CB2973">
        <w:t xml:space="preserve">s are enrolled. Last year, duplicated CAD enrollment was 160. That is a 16.5% decrease. </w:t>
      </w:r>
    </w:p>
    <w:p w:rsidR="00FE576D" w:rsidRPr="00366CD4" w:rsidRDefault="00CB2973">
      <w:pPr>
        <w:pStyle w:val="Heading1"/>
        <w:rPr>
          <w:color w:val="auto"/>
        </w:rPr>
      </w:pPr>
      <w:r>
        <w:rPr>
          <w:color w:val="auto"/>
        </w:rPr>
        <w:t xml:space="preserve">Eighth Grade Tours </w:t>
      </w:r>
    </w:p>
    <w:p w:rsidR="00CB2973" w:rsidRDefault="00CB2973">
      <w:r>
        <w:t xml:space="preserve">Matt announces that roughly 1,200 eighth graders would be touring </w:t>
      </w:r>
      <w:proofErr w:type="spellStart"/>
      <w:r>
        <w:t>Kishwaukee</w:t>
      </w:r>
      <w:proofErr w:type="spellEnd"/>
      <w:r>
        <w:t xml:space="preserve"> College. He then asks if there</w:t>
      </w:r>
    </w:p>
    <w:p w:rsidR="00CB2973" w:rsidRDefault="00CB2973" w:rsidP="00CB2973">
      <w:pPr>
        <w:ind w:firstLine="720"/>
      </w:pPr>
      <w:r>
        <w:t xml:space="preserve"> </w:t>
      </w:r>
      <w:proofErr w:type="gramStart"/>
      <w:r>
        <w:t>is</w:t>
      </w:r>
      <w:proofErr w:type="gramEnd"/>
      <w:r>
        <w:t xml:space="preserve"> a way to display what the CAD program is all about. </w:t>
      </w:r>
    </w:p>
    <w:p w:rsidR="00CB2973" w:rsidRDefault="00CB2973" w:rsidP="00CB2973">
      <w:r>
        <w:t>Bill shares his idea of bringing out monitors and showing the kids, “This created this”.</w:t>
      </w:r>
    </w:p>
    <w:p w:rsidR="00181FE5" w:rsidRDefault="00CB2973" w:rsidP="00CB2973">
      <w:r>
        <w:t xml:space="preserve">Charles then goes off of that to talk about the bikes the CAD program had created and how that might help to </w:t>
      </w:r>
    </w:p>
    <w:p w:rsidR="00181FE5" w:rsidRDefault="00181FE5" w:rsidP="00CB2973">
      <w:r>
        <w:tab/>
      </w:r>
      <w:proofErr w:type="gramStart"/>
      <w:r w:rsidR="00CB2973">
        <w:t>get</w:t>
      </w:r>
      <w:proofErr w:type="gramEnd"/>
      <w:r w:rsidR="00CB2973">
        <w:t xml:space="preserve"> the eighth graders more intrigued. </w:t>
      </w:r>
      <w:r>
        <w:t xml:space="preserve">It will show them on the monitors the CAD work, and the bike </w:t>
      </w:r>
    </w:p>
    <w:p w:rsidR="00181FE5" w:rsidRDefault="00181FE5" w:rsidP="00CB2973">
      <w:r>
        <w:tab/>
      </w:r>
      <w:proofErr w:type="gramStart"/>
      <w:r>
        <w:t>its</w:t>
      </w:r>
      <w:proofErr w:type="gramEnd"/>
      <w:r>
        <w:t xml:space="preserve"> self would sow the wielding work. </w:t>
      </w:r>
    </w:p>
    <w:p w:rsidR="00181FE5" w:rsidRDefault="00181FE5" w:rsidP="00CB2973">
      <w:r>
        <w:t xml:space="preserve">Matt then asks if any members would be willing to help support and get students interested. </w:t>
      </w:r>
    </w:p>
    <w:p w:rsidR="00181FE5" w:rsidRDefault="00181FE5" w:rsidP="00CB2973">
      <w:r>
        <w:t xml:space="preserve">Charles had told Kurt </w:t>
      </w:r>
      <w:proofErr w:type="spellStart"/>
      <w:r>
        <w:t>Wolter</w:t>
      </w:r>
      <w:proofErr w:type="spellEnd"/>
      <w:r>
        <w:t xml:space="preserve">, Tech Teacher at </w:t>
      </w:r>
      <w:r>
        <w:t xml:space="preserve">Rochelle Township High </w:t>
      </w:r>
      <w:proofErr w:type="gramStart"/>
      <w:r>
        <w:t>School</w:t>
      </w:r>
      <w:r>
        <w:t>, that</w:t>
      </w:r>
      <w:proofErr w:type="gramEnd"/>
      <w:r>
        <w:t xml:space="preserve"> he would be willing to </w:t>
      </w:r>
    </w:p>
    <w:p w:rsidR="00181FE5" w:rsidRDefault="00181FE5" w:rsidP="00CB2973">
      <w:r>
        <w:tab/>
      </w:r>
      <w:proofErr w:type="gramStart"/>
      <w:r>
        <w:t>speak</w:t>
      </w:r>
      <w:proofErr w:type="gramEnd"/>
      <w:r>
        <w:t xml:space="preserve"> with students and educate them on the job options in CAD. </w:t>
      </w:r>
    </w:p>
    <w:p w:rsidR="00553EC3" w:rsidRDefault="00181FE5" w:rsidP="00CB2973">
      <w:r>
        <w:t xml:space="preserve">Charles also said that it is important to emphasize to students how the work force is “aging out” and workers </w:t>
      </w:r>
    </w:p>
    <w:p w:rsidR="00181FE5" w:rsidRDefault="00553EC3" w:rsidP="00CB2973">
      <w:r>
        <w:tab/>
      </w:r>
      <w:proofErr w:type="gramStart"/>
      <w:r w:rsidR="00181FE5">
        <w:t>are</w:t>
      </w:r>
      <w:proofErr w:type="gramEnd"/>
      <w:r w:rsidR="00181FE5">
        <w:t xml:space="preserve"> still needed. </w:t>
      </w:r>
    </w:p>
    <w:p w:rsidR="00553EC3" w:rsidRDefault="00553EC3" w:rsidP="00CB2973">
      <w:r>
        <w:t xml:space="preserve">Bill then addresses that a lot of students either don’t even know what CAD is or they don’t know what options </w:t>
      </w:r>
    </w:p>
    <w:p w:rsidR="00CB2973" w:rsidRPr="00366CD4" w:rsidRDefault="00553EC3">
      <w:r>
        <w:tab/>
      </w:r>
      <w:proofErr w:type="gramStart"/>
      <w:r>
        <w:t>they</w:t>
      </w:r>
      <w:proofErr w:type="gramEnd"/>
      <w:r>
        <w:t xml:space="preserve"> have available to them after the degree. </w:t>
      </w:r>
    </w:p>
    <w:p w:rsidR="00FE576D" w:rsidRPr="00366CD4" w:rsidRDefault="00181FE5">
      <w:pPr>
        <w:pStyle w:val="Heading1"/>
        <w:rPr>
          <w:color w:val="auto"/>
        </w:rPr>
      </w:pPr>
      <w:r>
        <w:rPr>
          <w:color w:val="auto"/>
        </w:rPr>
        <w:t xml:space="preserve">Deletion/Importance of classes </w:t>
      </w:r>
    </w:p>
    <w:p w:rsidR="00181FE5" w:rsidRDefault="002D3701">
      <w:r w:rsidRPr="00366CD4">
        <w:t xml:space="preserve"> </w:t>
      </w:r>
      <w:r w:rsidR="00181FE5">
        <w:t xml:space="preserve">Matt announces the idea of deleting the CAD 259 management course. He also talks about ow the CAD 110 </w:t>
      </w:r>
    </w:p>
    <w:p w:rsidR="00181FE5" w:rsidRDefault="00181FE5">
      <w:r>
        <w:tab/>
      </w:r>
      <w:proofErr w:type="gramStart"/>
      <w:r>
        <w:t>intro</w:t>
      </w:r>
      <w:proofErr w:type="gramEnd"/>
      <w:r>
        <w:t xml:space="preserve"> to CAD has never gotten a lot of enrollment. </w:t>
      </w:r>
    </w:p>
    <w:p w:rsidR="00181FE5" w:rsidRDefault="00181FE5">
      <w:r>
        <w:t xml:space="preserve">Bill then suggest making it a “freebie”. Still let it be a 1 credit hour class. Suggest maybe getting someone to </w:t>
      </w:r>
      <w:r>
        <w:tab/>
      </w:r>
      <w:r w:rsidR="00553EC3">
        <w:t>donate s</w:t>
      </w:r>
      <w:r>
        <w:t xml:space="preserve">o that it is possible for students. </w:t>
      </w:r>
    </w:p>
    <w:p w:rsidR="00553EC3" w:rsidRDefault="00553EC3">
      <w:r>
        <w:t xml:space="preserve">Shawn then suggest a 2 hour class, where at the end of every class or almost every class an employee from the </w:t>
      </w:r>
    </w:p>
    <w:p w:rsidR="00181FE5" w:rsidRDefault="00553EC3">
      <w:r>
        <w:tab/>
      </w:r>
      <w:proofErr w:type="gramStart"/>
      <w:r>
        <w:t>field</w:t>
      </w:r>
      <w:proofErr w:type="gramEnd"/>
      <w:r>
        <w:t xml:space="preserve"> comes in and talks about their job and all the opportunities related to CAD. </w:t>
      </w:r>
    </w:p>
    <w:p w:rsidR="00553EC3" w:rsidRDefault="00553EC3">
      <w:r>
        <w:t xml:space="preserve">Matt then suggest the idea of integrating CAD 231 geometrical course with advanced CAD. </w:t>
      </w:r>
    </w:p>
    <w:p w:rsidR="00181FE5" w:rsidRPr="00366CD4" w:rsidRDefault="00553EC3">
      <w:r>
        <w:tab/>
        <w:t>A hybrid that allows students to work and sti</w:t>
      </w:r>
      <w:r w:rsidR="00657A32">
        <w:t xml:space="preserve">ll attend at home. </w:t>
      </w:r>
    </w:p>
    <w:p w:rsidR="00FE576D" w:rsidRPr="00366CD4" w:rsidRDefault="00657A32">
      <w:pPr>
        <w:pStyle w:val="Heading1"/>
        <w:rPr>
          <w:color w:val="auto"/>
        </w:rPr>
      </w:pPr>
      <w:r>
        <w:rPr>
          <w:color w:val="auto"/>
        </w:rPr>
        <w:t xml:space="preserve">Activity </w:t>
      </w:r>
    </w:p>
    <w:p w:rsidR="00FE576D" w:rsidRDefault="002D3701">
      <w:r w:rsidRPr="00366CD4">
        <w:t xml:space="preserve"> </w:t>
      </w:r>
      <w:r w:rsidR="00657A32">
        <w:t xml:space="preserve">Matt had set up an activity for the committee. Giving them a page full of CAD courses and having them place </w:t>
      </w:r>
    </w:p>
    <w:p w:rsidR="00657A32" w:rsidRDefault="00657A32">
      <w:r>
        <w:tab/>
      </w:r>
      <w:proofErr w:type="gramStart"/>
      <w:r>
        <w:t>them</w:t>
      </w:r>
      <w:proofErr w:type="gramEnd"/>
      <w:r>
        <w:t xml:space="preserve"> on a poster board that was divided into boxes of importance. In the end most of courses were</w:t>
      </w:r>
    </w:p>
    <w:p w:rsidR="00657A32" w:rsidRDefault="00657A32">
      <w:r>
        <w:tab/>
      </w:r>
      <w:proofErr w:type="gramStart"/>
      <w:r>
        <w:t>placed</w:t>
      </w:r>
      <w:proofErr w:type="gramEnd"/>
      <w:r>
        <w:t xml:space="preserve"> in the highest box of importance. </w:t>
      </w:r>
    </w:p>
    <w:p w:rsidR="00657A32" w:rsidRDefault="00657A32">
      <w:r>
        <w:t xml:space="preserve">Charles then goes to explain that all courses are important but not to every CAD student. CAD 120 is where </w:t>
      </w:r>
    </w:p>
    <w:p w:rsidR="00657A32" w:rsidRDefault="00657A32">
      <w:r>
        <w:tab/>
      </w:r>
      <w:proofErr w:type="gramStart"/>
      <w:r>
        <w:t>the</w:t>
      </w:r>
      <w:proofErr w:type="gramEnd"/>
      <w:r>
        <w:t xml:space="preserve"> student really decides what path they want to take. Then depending on their path the CAD courses </w:t>
      </w:r>
    </w:p>
    <w:p w:rsidR="00657A32" w:rsidRPr="00366CD4" w:rsidRDefault="00657A32">
      <w:r>
        <w:tab/>
        <w:t xml:space="preserve"> </w:t>
      </w:r>
      <w:proofErr w:type="gramStart"/>
      <w:r>
        <w:t>will</w:t>
      </w:r>
      <w:proofErr w:type="gramEnd"/>
      <w:r>
        <w:t xml:space="preserve"> differ. </w:t>
      </w:r>
    </w:p>
    <w:p w:rsidR="00FE576D" w:rsidRPr="00366CD4" w:rsidRDefault="00657A32">
      <w:pPr>
        <w:pStyle w:val="Heading1"/>
        <w:rPr>
          <w:color w:val="auto"/>
        </w:rPr>
      </w:pPr>
      <w:r>
        <w:rPr>
          <w:color w:val="auto"/>
        </w:rPr>
        <w:t>Syllabus</w:t>
      </w:r>
    </w:p>
    <w:p w:rsidR="00FE576D" w:rsidRDefault="00657A32" w:rsidP="00366CD4">
      <w:pPr>
        <w:pStyle w:val="ListBullet"/>
        <w:numPr>
          <w:ilvl w:val="0"/>
          <w:numId w:val="0"/>
        </w:numPr>
      </w:pPr>
      <w:r>
        <w:t xml:space="preserve">Matt informs the committee of the current </w:t>
      </w:r>
      <w:r w:rsidR="00BF1A7E">
        <w:t xml:space="preserve">syllabus for CAD students and asks if they see any problems or </w:t>
      </w:r>
    </w:p>
    <w:p w:rsidR="00BF1A7E" w:rsidRDefault="00BF1A7E" w:rsidP="00366CD4">
      <w:pPr>
        <w:pStyle w:val="ListBullet"/>
        <w:numPr>
          <w:ilvl w:val="0"/>
          <w:numId w:val="0"/>
        </w:numPr>
      </w:pPr>
      <w:r>
        <w:tab/>
      </w:r>
      <w:proofErr w:type="gramStart"/>
      <w:r>
        <w:t>have</w:t>
      </w:r>
      <w:proofErr w:type="gramEnd"/>
      <w:r>
        <w:t xml:space="preserve"> any comments. </w:t>
      </w:r>
    </w:p>
    <w:p w:rsidR="00755BD6" w:rsidRDefault="00BF1A7E" w:rsidP="00366CD4">
      <w:pPr>
        <w:pStyle w:val="ListBullet"/>
        <w:numPr>
          <w:ilvl w:val="0"/>
          <w:numId w:val="0"/>
        </w:numPr>
      </w:pPr>
      <w:r>
        <w:t>Alison brings up her concern about the math classes being very repetitive</w:t>
      </w:r>
      <w:r w:rsidR="00755BD6">
        <w:t>.</w:t>
      </w:r>
    </w:p>
    <w:p w:rsidR="00FE576D" w:rsidRPr="00366CD4" w:rsidRDefault="00755BD6" w:rsidP="00755BD6">
      <w:pPr>
        <w:pStyle w:val="ListBullet"/>
        <w:numPr>
          <w:ilvl w:val="0"/>
          <w:numId w:val="0"/>
        </w:numPr>
      </w:pPr>
      <w:r>
        <w:t xml:space="preserve">Matt asks if creating a course specifically for CAD students. </w:t>
      </w:r>
    </w:p>
    <w:p w:rsidR="00FE576D" w:rsidRPr="00366CD4" w:rsidRDefault="00755BD6">
      <w:pPr>
        <w:pStyle w:val="Heading1"/>
        <w:rPr>
          <w:color w:val="auto"/>
        </w:rPr>
      </w:pPr>
      <w:sdt>
        <w:sdtPr>
          <w:rPr>
            <w:color w:val="auto"/>
          </w:rPr>
          <w:alias w:val="Next meeting:"/>
          <w:tag w:val="Next meeting:"/>
          <w:id w:val="-1524860034"/>
          <w:placeholder>
            <w:docPart w:val="2FAB57A2D27F42719F21AF085F505A68"/>
          </w:placeholder>
          <w:temporary/>
          <w:showingPlcHdr/>
          <w15:appearance w15:val="hidden"/>
        </w:sdtPr>
        <w:sdtEndPr/>
        <w:sdtContent>
          <w:r w:rsidR="005D2056" w:rsidRPr="00366CD4">
            <w:rPr>
              <w:color w:val="auto"/>
            </w:rPr>
            <w:t>Next Meeting</w:t>
          </w:r>
        </w:sdtContent>
      </w:sdt>
    </w:p>
    <w:p w:rsidR="00774146" w:rsidRPr="00366CD4" w:rsidRDefault="00755BD6">
      <w:r>
        <w:t>November 7</w:t>
      </w:r>
      <w:r w:rsidRPr="00755BD6">
        <w:rPr>
          <w:vertAlign w:val="superscript"/>
        </w:rPr>
        <w:t>th</w:t>
      </w:r>
      <w:r>
        <w:t xml:space="preserve"> 2018 at 6:00pm, Room A1228 </w:t>
      </w:r>
      <w:bookmarkStart w:id="0" w:name="_GoBack"/>
      <w:bookmarkEnd w:id="0"/>
    </w:p>
    <w:sectPr w:rsidR="00774146" w:rsidRPr="00366CD4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D4" w:rsidRDefault="00366CD4">
      <w:r>
        <w:separator/>
      </w:r>
    </w:p>
  </w:endnote>
  <w:endnote w:type="continuationSeparator" w:id="0">
    <w:p w:rsidR="00366CD4" w:rsidRDefault="0036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5BD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D4" w:rsidRDefault="00366CD4">
      <w:r>
        <w:separator/>
      </w:r>
    </w:p>
  </w:footnote>
  <w:footnote w:type="continuationSeparator" w:id="0">
    <w:p w:rsidR="00366CD4" w:rsidRDefault="0036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D4"/>
    <w:rsid w:val="00022357"/>
    <w:rsid w:val="00081D4D"/>
    <w:rsid w:val="000D1B9D"/>
    <w:rsid w:val="000F21A5"/>
    <w:rsid w:val="00181FE5"/>
    <w:rsid w:val="002A2B44"/>
    <w:rsid w:val="002A3FCB"/>
    <w:rsid w:val="002D3701"/>
    <w:rsid w:val="00366CD4"/>
    <w:rsid w:val="003871FA"/>
    <w:rsid w:val="003B5FCE"/>
    <w:rsid w:val="00402E7E"/>
    <w:rsid w:val="00416222"/>
    <w:rsid w:val="00424F9F"/>
    <w:rsid w:val="00435446"/>
    <w:rsid w:val="004F4532"/>
    <w:rsid w:val="00553EC3"/>
    <w:rsid w:val="0058206D"/>
    <w:rsid w:val="005D2056"/>
    <w:rsid w:val="00657A32"/>
    <w:rsid w:val="00684306"/>
    <w:rsid w:val="007173EB"/>
    <w:rsid w:val="00755BD6"/>
    <w:rsid w:val="007638A6"/>
    <w:rsid w:val="00774146"/>
    <w:rsid w:val="00786D8E"/>
    <w:rsid w:val="007A3809"/>
    <w:rsid w:val="00827CD5"/>
    <w:rsid w:val="00883FFD"/>
    <w:rsid w:val="008E1349"/>
    <w:rsid w:val="008E6D6E"/>
    <w:rsid w:val="00907EA5"/>
    <w:rsid w:val="00953390"/>
    <w:rsid w:val="009579FE"/>
    <w:rsid w:val="00AB3E35"/>
    <w:rsid w:val="00B51AD7"/>
    <w:rsid w:val="00BF1A7E"/>
    <w:rsid w:val="00C04B20"/>
    <w:rsid w:val="00C41E6E"/>
    <w:rsid w:val="00C54681"/>
    <w:rsid w:val="00C7447B"/>
    <w:rsid w:val="00CB2973"/>
    <w:rsid w:val="00CE41FE"/>
    <w:rsid w:val="00DC7A63"/>
    <w:rsid w:val="00E17D2C"/>
    <w:rsid w:val="00E60A93"/>
    <w:rsid w:val="00E92C84"/>
    <w:rsid w:val="00F02348"/>
    <w:rsid w:val="00F427DF"/>
    <w:rsid w:val="00F9136A"/>
    <w:rsid w:val="00F925B9"/>
    <w:rsid w:val="00FA0E43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9BAAA1"/>
  <w15:chartTrackingRefBased/>
  <w15:docId w15:val="{FFD26826-3958-4647-A62D-4BEAD00F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ooker2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04C226C8E947E08A0900A3FAFF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9254-4CE7-4353-B98F-C393030238F5}"/>
      </w:docPartPr>
      <w:docPartBody>
        <w:p w:rsidR="00CE4D0B" w:rsidRDefault="00CE4D0B">
          <w:pPr>
            <w:pStyle w:val="8804C226C8E947E08A0900A3FAFFD22D"/>
          </w:pPr>
          <w:r w:rsidRPr="00AB3E35">
            <w:rPr>
              <w:rStyle w:val="IntenseEmphasis"/>
            </w:rPr>
            <w:t>Date | time</w:t>
          </w:r>
        </w:p>
      </w:docPartBody>
    </w:docPart>
    <w:docPart>
      <w:docPartPr>
        <w:name w:val="A6BC58DBF53C4C8B980AC43E8E34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B54B-93E6-455D-BB30-0017D93C6B84}"/>
      </w:docPartPr>
      <w:docPartBody>
        <w:p w:rsidR="00CE4D0B" w:rsidRDefault="00CE4D0B">
          <w:pPr>
            <w:pStyle w:val="A6BC58DBF53C4C8B980AC43E8E342041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3E0F675EF1E14DAAA028A7E156E97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7ACE-9285-43DE-9FCC-EAA9D3F84598}"/>
      </w:docPartPr>
      <w:docPartBody>
        <w:p w:rsidR="00CE4D0B" w:rsidRDefault="00CE4D0B">
          <w:pPr>
            <w:pStyle w:val="3E0F675EF1E14DAAA028A7E156E97BF3"/>
          </w:pPr>
          <w:r>
            <w:t>In Attendance</w:t>
          </w:r>
        </w:p>
      </w:docPartBody>
    </w:docPart>
    <w:docPart>
      <w:docPartPr>
        <w:name w:val="2FAB57A2D27F42719F21AF085F50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58AE-7F31-4F3D-8F81-62860790EABA}"/>
      </w:docPartPr>
      <w:docPartBody>
        <w:p w:rsidR="00CE4D0B" w:rsidRDefault="00CE4D0B">
          <w:pPr>
            <w:pStyle w:val="2FAB57A2D27F42719F21AF085F505A68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0B"/>
    <w:rsid w:val="00CE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C99B68DB94B6FB2BD5AC914B14BC5">
    <w:name w:val="142C99B68DB94B6FB2BD5AC914B14BC5"/>
  </w:style>
  <w:style w:type="paragraph" w:customStyle="1" w:styleId="A935CD09832242D992CECEFB20524BCC">
    <w:name w:val="A935CD09832242D992CECEFB20524BCC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8804C226C8E947E08A0900A3FAFFD22D">
    <w:name w:val="8804C226C8E947E08A0900A3FAFFD22D"/>
  </w:style>
  <w:style w:type="paragraph" w:customStyle="1" w:styleId="3942E066CC27464EAB06581600DA9CDF">
    <w:name w:val="3942E066CC27464EAB06581600DA9CDF"/>
  </w:style>
  <w:style w:type="paragraph" w:customStyle="1" w:styleId="A6BC58DBF53C4C8B980AC43E8E342041">
    <w:name w:val="A6BC58DBF53C4C8B980AC43E8E342041"/>
  </w:style>
  <w:style w:type="paragraph" w:customStyle="1" w:styleId="CF2F238A3B2E4979A3CCE806B2270AF3">
    <w:name w:val="CF2F238A3B2E4979A3CCE806B2270AF3"/>
  </w:style>
  <w:style w:type="paragraph" w:customStyle="1" w:styleId="3E0F675EF1E14DAAA028A7E156E97BF3">
    <w:name w:val="3E0F675EF1E14DAAA028A7E156E97BF3"/>
  </w:style>
  <w:style w:type="paragraph" w:customStyle="1" w:styleId="71138D078E824977855BABF7700CE274">
    <w:name w:val="71138D078E824977855BABF7700CE274"/>
  </w:style>
  <w:style w:type="paragraph" w:customStyle="1" w:styleId="ED70410D512944BE8EB10B2F103EC568">
    <w:name w:val="ED70410D512944BE8EB10B2F103EC568"/>
  </w:style>
  <w:style w:type="paragraph" w:customStyle="1" w:styleId="EC78C6AA13EC47189B768FAE06246C78">
    <w:name w:val="EC78C6AA13EC47189B768FAE06246C78"/>
  </w:style>
  <w:style w:type="paragraph" w:customStyle="1" w:styleId="E07D6067C9D140A48AC8E5140CB24B72">
    <w:name w:val="E07D6067C9D140A48AC8E5140CB24B72"/>
  </w:style>
  <w:style w:type="paragraph" w:customStyle="1" w:styleId="65C5E548F8F24B8B875E8A7FA9BAFBA5">
    <w:name w:val="65C5E548F8F24B8B875E8A7FA9BAFBA5"/>
  </w:style>
  <w:style w:type="paragraph" w:customStyle="1" w:styleId="8E536861866D43D480FD390B1EB0DF86">
    <w:name w:val="8E536861866D43D480FD390B1EB0DF86"/>
  </w:style>
  <w:style w:type="paragraph" w:customStyle="1" w:styleId="DBDBCD42E8434FC4AA92F646C69600E8">
    <w:name w:val="DBDBCD42E8434FC4AA92F646C69600E8"/>
  </w:style>
  <w:style w:type="paragraph" w:customStyle="1" w:styleId="3E271AB2F8D74C498A1DD7AE5DE2EE37">
    <w:name w:val="3E271AB2F8D74C498A1DD7AE5DE2EE37"/>
  </w:style>
  <w:style w:type="paragraph" w:customStyle="1" w:styleId="999953397A1145D0826AE237CA4844F5">
    <w:name w:val="999953397A1145D0826AE237CA4844F5"/>
  </w:style>
  <w:style w:type="paragraph" w:customStyle="1" w:styleId="E454E9C5902446F5BEDB1AED0475FA45">
    <w:name w:val="E454E9C5902446F5BEDB1AED0475FA45"/>
  </w:style>
  <w:style w:type="paragraph" w:customStyle="1" w:styleId="909EE81BF2D440EF89BCDB6537386B19">
    <w:name w:val="909EE81BF2D440EF89BCDB6537386B19"/>
  </w:style>
  <w:style w:type="paragraph" w:customStyle="1" w:styleId="141DC5C9B13E44A89BE0424248A9E95B">
    <w:name w:val="141DC5C9B13E44A89BE0424248A9E95B"/>
  </w:style>
  <w:style w:type="paragraph" w:customStyle="1" w:styleId="2D920A7A99E54D38AE921544EAEC3810">
    <w:name w:val="2D920A7A99E54D38AE921544EAEC3810"/>
  </w:style>
  <w:style w:type="paragraph" w:customStyle="1" w:styleId="155355673BB44FA8AB24291765F69498">
    <w:name w:val="155355673BB44FA8AB24291765F69498"/>
  </w:style>
  <w:style w:type="paragraph" w:customStyle="1" w:styleId="86547C237FFC4D82807466BD4875E714">
    <w:name w:val="86547C237FFC4D82807466BD4875E714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0C73B41CAF474E28B4F3ED36E4FFD135">
    <w:name w:val="0C73B41CAF474E28B4F3ED36E4FFD135"/>
  </w:style>
  <w:style w:type="paragraph" w:customStyle="1" w:styleId="3E8C5D18FF3A40CFBF381519C801AF07">
    <w:name w:val="3E8C5D18FF3A40CFBF381519C801AF07"/>
  </w:style>
  <w:style w:type="paragraph" w:customStyle="1" w:styleId="85854DCE99484C32829A1F7881CC971C">
    <w:name w:val="85854DCE99484C32829A1F7881CC971C"/>
  </w:style>
  <w:style w:type="paragraph" w:customStyle="1" w:styleId="C94EA2F8F711476CBB369CFE425235D7">
    <w:name w:val="C94EA2F8F711476CBB369CFE425235D7"/>
  </w:style>
  <w:style w:type="paragraph" w:customStyle="1" w:styleId="FEAB7869A82440D4954DE24BF1F0FD49">
    <w:name w:val="FEAB7869A82440D4954DE24BF1F0FD49"/>
  </w:style>
  <w:style w:type="paragraph" w:customStyle="1" w:styleId="BC9F2B1CF17440E8B49A2ACBE4BD6A83">
    <w:name w:val="BC9F2B1CF17440E8B49A2ACBE4BD6A83"/>
  </w:style>
  <w:style w:type="paragraph" w:customStyle="1" w:styleId="2FAB57A2D27F42719F21AF085F505A68">
    <w:name w:val="2FAB57A2D27F42719F21AF085F505A68"/>
  </w:style>
  <w:style w:type="paragraph" w:customStyle="1" w:styleId="ED7763C91CE54D8DAEA699D95768B723">
    <w:name w:val="ED7763C91CE54D8DAEA699D95768B723"/>
  </w:style>
  <w:style w:type="paragraph" w:customStyle="1" w:styleId="AC0BA858EDFF41E99F729E8DCB6E609E">
    <w:name w:val="AC0BA858EDFF41E99F729E8DCB6E609E"/>
  </w:style>
  <w:style w:type="paragraph" w:customStyle="1" w:styleId="171FCAB9E76D482EA0C5B8625EFBEE4C">
    <w:name w:val="171FCAB9E76D482EA0C5B8625EFBE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97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Brianna Hooker</dc:creator>
  <cp:lastModifiedBy>Katherine Yunek</cp:lastModifiedBy>
  <cp:revision>3</cp:revision>
  <dcterms:created xsi:type="dcterms:W3CDTF">2017-11-14T17:11:00Z</dcterms:created>
  <dcterms:modified xsi:type="dcterms:W3CDTF">2018-03-21T18:30:00Z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